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8C63B6" w:rsidRPr="008C63B6">
        <w:rPr>
          <w:rFonts w:ascii="Tahoma" w:hAnsi="Tahoma" w:cs="Tahoma"/>
          <w:b/>
          <w:sz w:val="24"/>
          <w:szCs w:val="24"/>
          <w:lang w:eastAsia="ru-RU"/>
        </w:rPr>
        <w:t>Автогрейдер ДЗ-98В.00112 (Зав. №5795), 2011 г.в.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>Архангельская область, Мезенский район, Соянский сс.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C63B6" w:rsidRDefault="008C63B6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8C63B6">
        <w:rPr>
          <w:rFonts w:ascii="Tahoma" w:hAnsi="Tahoma" w:cs="Tahoma"/>
          <w:b/>
          <w:sz w:val="24"/>
          <w:szCs w:val="24"/>
        </w:rPr>
        <w:t>Автогрейдер ДЗ-98В.00112 (Зав. №5795), 2011 г.в.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 w:rsidR="008C63B6" w:rsidRPr="008C63B6">
        <w:rPr>
          <w:rFonts w:ascii="Tahoma" w:hAnsi="Tahoma" w:cs="Tahoma"/>
          <w:b/>
          <w:sz w:val="24"/>
          <w:szCs w:val="24"/>
        </w:rPr>
        <w:t>2 576</w:t>
      </w:r>
      <w:r w:rsidR="008C63B6">
        <w:rPr>
          <w:rFonts w:ascii="Tahoma" w:hAnsi="Tahoma" w:cs="Tahoma"/>
          <w:b/>
          <w:sz w:val="24"/>
          <w:szCs w:val="24"/>
        </w:rPr>
        <w:t> </w:t>
      </w:r>
      <w:r w:rsidR="008C63B6" w:rsidRPr="008C63B6">
        <w:rPr>
          <w:rFonts w:ascii="Tahoma" w:hAnsi="Tahoma" w:cs="Tahoma"/>
          <w:b/>
          <w:sz w:val="24"/>
          <w:szCs w:val="24"/>
        </w:rPr>
        <w:t>000</w:t>
      </w:r>
      <w:r w:rsidR="008C63B6">
        <w:rPr>
          <w:rFonts w:ascii="Tahoma" w:hAnsi="Tahoma" w:cs="Tahoma"/>
          <w:b/>
          <w:sz w:val="24"/>
          <w:szCs w:val="24"/>
        </w:rPr>
        <w:t xml:space="preserve">,00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Наработка: 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>Двигатель – 10 550 м/ч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>Коробка передач – 505 м/ч (после капремонта)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>Передний мост – 4 930 м/ч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>Задний и средний мосты – 6 500 м/ч</w:t>
      </w: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02EB0" w:rsidRPr="0058748B" w:rsidTr="00842B65">
        <w:trPr>
          <w:trHeight w:val="239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</w:t>
            </w:r>
            <w:r w:rsidR="00802EB0"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20 500,00</w:t>
            </w:r>
          </w:p>
        </w:tc>
      </w:tr>
      <w:tr w:rsidR="00802EB0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802EB0" w:rsidRPr="000B0371" w:rsidRDefault="00EA70D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Максимальная конструктивная скорость, км/час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EA70D5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46,70</w:t>
            </w:r>
          </w:p>
        </w:tc>
      </w:tr>
      <w:tr w:rsidR="00507291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507291" w:rsidRDefault="00507291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(л.с.)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507291" w:rsidRDefault="00507291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173 (235)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0B0371" w:rsidRDefault="00802EB0" w:rsidP="00842B65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F75554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8C63B6">
              <w:rPr>
                <w:rFonts w:ascii="Tahoma" w:hAnsi="Tahoma" w:cs="Tahoma"/>
                <w:sz w:val="24"/>
                <w:szCs w:val="24"/>
              </w:rPr>
              <w:t>ЗАО «ЧСДМ» (Россия)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58748B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2011</w:t>
            </w:r>
          </w:p>
        </w:tc>
      </w:tr>
      <w:tr w:rsidR="006D3D44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EA70D5" w:rsidP="00EA70D5">
            <w:pPr>
              <w:pStyle w:val="a5"/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                  </w:t>
            </w:r>
            <w:r w:rsidR="008C63B6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0B0371" w:rsidTr="00B10C7B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58748B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C923BA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371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Двигатель внутреннего сгорания (ДВС) – достигнута наработка 10 550 м/ч, двигатель в удовлетворительном состоянии.</w:t>
            </w:r>
          </w:p>
          <w:p w:rsidR="008C63B6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Коробка переключения передач и раздаточный редуктор </w:t>
            </w:r>
            <w:r w:rsidRPr="008C63B6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удовлетворительном состоянии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, наработка после капитального ремонта 505 м/ч.</w:t>
            </w:r>
          </w:p>
          <w:p w:rsidR="008C63B6" w:rsidRPr="0058748B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Рама </w:t>
            </w:r>
            <w:r w:rsidRPr="008C63B6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удовлетворительном состоянии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. Кабина в удовлетворительном состоянии, остекление целое. Комплект шин в хорошем состоянии. Отсутствует дополнительное освещение. Передний мост в удовлетворительном состоянии наработка 4 930 м/ч. Задний и средний мосты в удовлетворительном состоянии наработка 6 500 м/ч.</w:t>
            </w:r>
          </w:p>
        </w:tc>
      </w:tr>
    </w:tbl>
    <w:p w:rsidR="00842B65" w:rsidRDefault="00842B65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Бакова М.С. Запросы направляются на электронный почтовый адрес </w:t>
      </w:r>
      <w:hyperlink r:id="rId7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.ru</w:t>
        </w:r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46-40-46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092EC1" w:rsidRPr="00092EC1">
        <w:rPr>
          <w:rFonts w:ascii="Tahoma" w:hAnsi="Tahoma" w:cs="Tahoma"/>
        </w:rPr>
        <w:t xml:space="preserve">        </w:t>
      </w:r>
      <w:r w:rsidRPr="00207E26">
        <w:rPr>
          <w:rFonts w:ascii="Tahoma" w:hAnsi="Tahoma" w:cs="Tahoma"/>
        </w:rPr>
        <w:t>+7 (8182) 46-40-46 доб. 5</w:t>
      </w:r>
      <w:r w:rsidR="00884001">
        <w:rPr>
          <w:rFonts w:ascii="Tahoma" w:hAnsi="Tahoma" w:cs="Tahoma"/>
        </w:rPr>
        <w:t>260</w:t>
      </w:r>
    </w:p>
    <w:p w:rsidR="00C51609" w:rsidRPr="00C51609" w:rsidRDefault="004A046F" w:rsidP="00092EC1">
      <w:pPr>
        <w:ind w:left="-567"/>
        <w:jc w:val="center"/>
      </w:pPr>
      <w:r w:rsidRPr="00EA4363">
        <w:rPr>
          <w:rFonts w:ascii="Tahoma" w:hAnsi="Tahoma" w:cs="Tahoma"/>
          <w:b/>
          <w:noProof/>
          <w:lang w:eastAsia="ru-RU"/>
        </w:rPr>
        <w:lastRenderedPageBreak/>
        <w:t>Фотографии:</w:t>
      </w:r>
      <w:r w:rsidR="00387372"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452969301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372"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4529693014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372"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4529693015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372"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4529693016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372"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4529693017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609" w:rsidRPr="00C51609" w:rsidSect="00BD555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B28" w:rsidRDefault="00512B28" w:rsidP="00512B28">
      <w:pPr>
        <w:spacing w:after="0" w:line="240" w:lineRule="auto"/>
      </w:pPr>
      <w:r>
        <w:separator/>
      </w:r>
    </w:p>
  </w:endnote>
  <w:endnote w:type="continuationSeparator" w:id="0">
    <w:p w:rsidR="00512B28" w:rsidRDefault="00512B28" w:rsidP="00512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B28" w:rsidRDefault="00512B2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B28" w:rsidRDefault="00512B28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B28" w:rsidRDefault="00512B2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B28" w:rsidRDefault="00512B28" w:rsidP="00512B28">
      <w:pPr>
        <w:spacing w:after="0" w:line="240" w:lineRule="auto"/>
      </w:pPr>
      <w:r>
        <w:separator/>
      </w:r>
    </w:p>
  </w:footnote>
  <w:footnote w:type="continuationSeparator" w:id="0">
    <w:p w:rsidR="00512B28" w:rsidRDefault="00512B28" w:rsidP="00512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B28" w:rsidRDefault="00512B2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B28" w:rsidRDefault="00512B28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B28" w:rsidRDefault="00512B2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A73EF"/>
    <w:multiLevelType w:val="hybridMultilevel"/>
    <w:tmpl w:val="C79C48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2EC1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372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291"/>
    <w:rsid w:val="005073BD"/>
    <w:rsid w:val="00507BED"/>
    <w:rsid w:val="00510979"/>
    <w:rsid w:val="00510FB9"/>
    <w:rsid w:val="005115C0"/>
    <w:rsid w:val="005120D8"/>
    <w:rsid w:val="00512B2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3B6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63"/>
    <w:rsid w:val="00EA43F5"/>
    <w:rsid w:val="00EA520E"/>
    <w:rsid w:val="00EA54FB"/>
    <w:rsid w:val="00EA67C7"/>
    <w:rsid w:val="00EA6857"/>
    <w:rsid w:val="00EA6C7C"/>
    <w:rsid w:val="00EA70D5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F0B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12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2B28"/>
  </w:style>
  <w:style w:type="paragraph" w:styleId="aa">
    <w:name w:val="footer"/>
    <w:basedOn w:val="a"/>
    <w:link w:val="ab"/>
    <w:uiPriority w:val="99"/>
    <w:unhideWhenUsed/>
    <w:rsid w:val="00512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2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Fax@agddiamonds.ru" TargetMode="Externa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305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2025-04-22T12:46:00Z</dcterms:created>
  <dcterms:modified xsi:type="dcterms:W3CDTF">2025-04-22T12:46:00Z</dcterms:modified>
</cp:coreProperties>
</file>